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ПРАВИЛА ПОЛЬЗОВАНИЯ ГАЗОВЫМИ ПЛИТАМИ:</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 Абонент должен изучить и строго соблюдать настоящие правила. Абонент должен содержать газовую плиту в чистоте и исправном состоянии. Самовольный ремонт газовой аппаратуры не разрешается. В случае неисправности газовой разводки, ненормальной работы газовых приборов абонент должен вызвать слесаря службы газового хозяйства по телефону 04. Запомните, что при соблюдении правил, газ безопасен. Однако при утечке газа в помещении образуется взрывоопасная смесь, а при неполном сгорании газа появляется угарный газ.</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Знание и выполнение правил пользования газовыми приборами исключает возможность несчастных случаев. 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1. Открыть вентиль на баллоне (при использовании газовых баллонов).</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2. Открыть кран перед плитой.</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 xml:space="preserve">3. Зажечь спичку, поднести её к одной из горелок плиты. Слегка нажав на ручку крана горелки, открыть его. 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w:t>
      </w:r>
      <w:proofErr w:type="spellStart"/>
      <w:r w:rsidRPr="00B312C6">
        <w:rPr>
          <w:rFonts w:ascii="Times New Roman" w:hAnsi="Times New Roman" w:cs="Times New Roman"/>
          <w:sz w:val="28"/>
          <w:szCs w:val="28"/>
        </w:rPr>
        <w:t>голубоватозелёным</w:t>
      </w:r>
      <w:proofErr w:type="spellEnd"/>
      <w:r w:rsidRPr="00B312C6">
        <w:rPr>
          <w:rFonts w:ascii="Times New Roman" w:hAnsi="Times New Roman" w:cs="Times New Roman"/>
          <w:sz w:val="28"/>
          <w:szCs w:val="28"/>
        </w:rPr>
        <w:t xml:space="preserve"> оттенком высотой 2-2,5 см. Высота пламени горелки регулируется поворотом ручки крана горелки. При ненормальном горении газа:</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 xml:space="preserve">- из-за недостатка воздуха - </w:t>
      </w:r>
      <w:proofErr w:type="gramStart"/>
      <w:r w:rsidRPr="00B312C6">
        <w:rPr>
          <w:rFonts w:ascii="Times New Roman" w:hAnsi="Times New Roman" w:cs="Times New Roman"/>
          <w:sz w:val="28"/>
          <w:szCs w:val="28"/>
        </w:rPr>
        <w:t>пламя</w:t>
      </w:r>
      <w:proofErr w:type="gramEnd"/>
      <w:r w:rsidRPr="00B312C6">
        <w:rPr>
          <w:rFonts w:ascii="Times New Roman" w:hAnsi="Times New Roman" w:cs="Times New Roman"/>
          <w:sz w:val="28"/>
          <w:szCs w:val="28"/>
        </w:rPr>
        <w:t xml:space="preserve"> коптящее с желтым оттенком, горение сопровождается выделением угарного газа, опасного для организма человека;</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 из-за избытка воздуха пламя стремится оторваться от горелки.</w:t>
      </w:r>
    </w:p>
    <w:p w:rsid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lastRenderedPageBreak/>
        <w:t>Регулировку режима горения производит служба газового хозяйства. Перед пользованием духовым шкафом его следует проветривать в течение 3- 5 минут неоднократным открыванием и закрыванием дверки шкафа. Зажигание газа горелок духового шкафа производится через соответствующее окно доступа к</w:t>
      </w:r>
      <w:r w:rsidR="00B312C6" w:rsidRPr="00B312C6">
        <w:rPr>
          <w:rFonts w:ascii="Times New Roman" w:hAnsi="Times New Roman" w:cs="Times New Roman"/>
          <w:sz w:val="28"/>
          <w:szCs w:val="28"/>
        </w:rPr>
        <w:t xml:space="preserve"> г</w:t>
      </w:r>
      <w:r w:rsidRPr="00B312C6">
        <w:rPr>
          <w:rFonts w:ascii="Times New Roman" w:hAnsi="Times New Roman" w:cs="Times New Roman"/>
          <w:sz w:val="28"/>
          <w:szCs w:val="28"/>
        </w:rPr>
        <w:t>орелкам путём поднесения огня с одновременным открытием крана духовки. Газ должен гореть во всех отверстиях горелок. 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Закрыть вентиль у газового баллона при использовании газовых баллон</w:t>
      </w:r>
      <w:proofErr w:type="gramStart"/>
      <w:r w:rsidR="00B312C6" w:rsidRPr="00B312C6">
        <w:rPr>
          <w:rFonts w:ascii="Times New Roman" w:hAnsi="Times New Roman" w:cs="Times New Roman"/>
          <w:sz w:val="28"/>
          <w:szCs w:val="28"/>
        </w:rPr>
        <w:t xml:space="preserve"> </w:t>
      </w:r>
      <w:r w:rsidR="00B312C6">
        <w:rPr>
          <w:rFonts w:ascii="Times New Roman" w:hAnsi="Times New Roman" w:cs="Times New Roman"/>
          <w:sz w:val="28"/>
          <w:szCs w:val="28"/>
        </w:rPr>
        <w:t>.</w:t>
      </w:r>
      <w:proofErr w:type="gramEnd"/>
    </w:p>
    <w:p w:rsidR="00AF393E" w:rsidRPr="00B312C6" w:rsidRDefault="00AF393E" w:rsidP="00B312C6">
      <w:pPr>
        <w:jc w:val="both"/>
        <w:rPr>
          <w:rFonts w:ascii="Times New Roman" w:hAnsi="Times New Roman" w:cs="Times New Roman"/>
          <w:sz w:val="28"/>
          <w:szCs w:val="28"/>
        </w:rPr>
      </w:pPr>
      <w:bookmarkStart w:id="0" w:name="_GoBack"/>
      <w:bookmarkEnd w:id="0"/>
      <w:r w:rsidRPr="00B312C6">
        <w:rPr>
          <w:rFonts w:ascii="Times New Roman" w:hAnsi="Times New Roman" w:cs="Times New Roman"/>
          <w:sz w:val="28"/>
          <w:szCs w:val="28"/>
        </w:rPr>
        <w:t>Не разрешается ставить посуду с широким дном на низкие конфорки</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плиты, так как это может привести к отравлению продуктами неполного сгорания газа (угарным газом).</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 xml:space="preserve">Пламя не должно выбиваться из-под посуды, дно посуды должно быть чистым, так как при наличии копоти увеличивается расход </w:t>
      </w:r>
      <w:proofErr w:type="gramStart"/>
      <w:r w:rsidRPr="00B312C6">
        <w:rPr>
          <w:rFonts w:ascii="Times New Roman" w:hAnsi="Times New Roman" w:cs="Times New Roman"/>
          <w:sz w:val="28"/>
          <w:szCs w:val="28"/>
        </w:rPr>
        <w:t>газа</w:t>
      </w:r>
      <w:proofErr w:type="gramEnd"/>
      <w:r w:rsidRPr="00B312C6">
        <w:rPr>
          <w:rFonts w:ascii="Times New Roman" w:hAnsi="Times New Roman" w:cs="Times New Roman"/>
          <w:sz w:val="28"/>
          <w:szCs w:val="28"/>
        </w:rPr>
        <w:t xml:space="preserve">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ЗАЖИГАНИЕ ГОРЕЛОК ДУХОВОГО ШКАФА:</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Зажигание горелок духового шкафа производится в следующем порядке:</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1. Открывайте общий кран на газопроводе перед плитой, если он не был до этого открыт (проветривайте духовой шкаф в течение 2-3 минут, открыв дверку).</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 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УХОД ЗА ПЛИТОЙ И ДУХОВЫМ ШКАФОМ:</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Для того чтобы плита безотказно работала, нужно содержать ее в исправности, чистоте. При этом необходимо соблюдать следующие правила:</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lastRenderedPageBreak/>
        <w:t>1. Горелки и колпачки периодически промывать в содовом растворе или мыльной воде.</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2. Поддон (грязевой лист), расположенный под конфорочными горелками, промывать в мыльной теплой воде и насухо протирать.</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3. Регулярно вымывать в теплой воде и протирать все предметы оборудования духового шкафа, а также его дно и стенки.</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4. Наружную поверхность плиты обмыть теплой водой и протирать.</w:t>
      </w:r>
    </w:p>
    <w:p w:rsidR="00AF393E"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w:t>
      </w:r>
    </w:p>
    <w:p w:rsidR="00E54DB0" w:rsidRPr="00B312C6" w:rsidRDefault="00AF393E" w:rsidP="00B312C6">
      <w:pPr>
        <w:jc w:val="both"/>
        <w:rPr>
          <w:rFonts w:ascii="Times New Roman" w:hAnsi="Times New Roman" w:cs="Times New Roman"/>
          <w:sz w:val="28"/>
          <w:szCs w:val="28"/>
        </w:rPr>
      </w:pPr>
      <w:r w:rsidRPr="00B312C6">
        <w:rPr>
          <w:rFonts w:ascii="Times New Roman" w:hAnsi="Times New Roman" w:cs="Times New Roman"/>
          <w:sz w:val="28"/>
          <w:szCs w:val="28"/>
        </w:rPr>
        <w:t xml:space="preserve">6. Газовый баллон должен находиться на расстоянии 0,5 м от газовой плиты, 2 м - от плиты твердого топлива, 1 м - от электрических приборов, 0,5 м - от раковины и </w:t>
      </w:r>
      <w:proofErr w:type="spellStart"/>
      <w:r w:rsidRPr="00B312C6">
        <w:rPr>
          <w:rFonts w:ascii="Times New Roman" w:hAnsi="Times New Roman" w:cs="Times New Roman"/>
          <w:sz w:val="28"/>
          <w:szCs w:val="28"/>
        </w:rPr>
        <w:t>умывальника</w:t>
      </w:r>
      <w:proofErr w:type="gramStart"/>
      <w:r w:rsidRPr="00B312C6">
        <w:rPr>
          <w:rFonts w:ascii="Times New Roman" w:hAnsi="Times New Roman" w:cs="Times New Roman"/>
          <w:sz w:val="28"/>
          <w:szCs w:val="28"/>
        </w:rPr>
        <w:t>.о</w:t>
      </w:r>
      <w:proofErr w:type="gramEnd"/>
      <w:r w:rsidRPr="00B312C6">
        <w:rPr>
          <w:rFonts w:ascii="Times New Roman" w:hAnsi="Times New Roman" w:cs="Times New Roman"/>
          <w:sz w:val="28"/>
          <w:szCs w:val="28"/>
        </w:rPr>
        <w:t>в</w:t>
      </w:r>
      <w:proofErr w:type="spellEnd"/>
      <w:r w:rsidRPr="00B312C6">
        <w:rPr>
          <w:rFonts w:ascii="Times New Roman" w:hAnsi="Times New Roman" w:cs="Times New Roman"/>
          <w:sz w:val="28"/>
          <w:szCs w:val="28"/>
        </w:rPr>
        <w:t>).</w:t>
      </w:r>
    </w:p>
    <w:p w:rsidR="00AF393E" w:rsidRPr="00B312C6" w:rsidRDefault="00AF393E" w:rsidP="00B312C6">
      <w:pPr>
        <w:jc w:val="both"/>
        <w:rPr>
          <w:rFonts w:ascii="Times New Roman" w:hAnsi="Times New Roman" w:cs="Times New Roman"/>
          <w:sz w:val="28"/>
          <w:szCs w:val="28"/>
        </w:rPr>
      </w:pPr>
    </w:p>
    <w:sectPr w:rsidR="00AF393E" w:rsidRPr="00B31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3E"/>
    <w:rsid w:val="005B6CC2"/>
    <w:rsid w:val="007610CD"/>
    <w:rsid w:val="00A46C8F"/>
    <w:rsid w:val="00AF393E"/>
    <w:rsid w:val="00B312C6"/>
    <w:rsid w:val="00E54DB0"/>
    <w:rsid w:val="00F2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8F"/>
  </w:style>
  <w:style w:type="paragraph" w:styleId="1">
    <w:name w:val="heading 1"/>
    <w:basedOn w:val="a"/>
    <w:next w:val="a"/>
    <w:link w:val="10"/>
    <w:qFormat/>
    <w:rsid w:val="00A46C8F"/>
    <w:pPr>
      <w:keepNext/>
      <w:spacing w:after="0" w:line="240" w:lineRule="auto"/>
      <w:ind w:right="40"/>
      <w:jc w:val="center"/>
      <w:outlineLvl w:val="0"/>
    </w:pPr>
    <w:rPr>
      <w:rFonts w:ascii="Times New Roman CYR" w:eastAsia="Times New Roman" w:hAnsi="Times New Roman CYR" w:cs="Times New Roman"/>
      <w:b/>
      <w:sz w:val="28"/>
      <w:szCs w:val="20"/>
      <w:lang w:val="x-none" w:eastAsia="x-none"/>
    </w:rPr>
  </w:style>
  <w:style w:type="paragraph" w:styleId="2">
    <w:name w:val="heading 2"/>
    <w:basedOn w:val="a"/>
    <w:next w:val="a"/>
    <w:link w:val="20"/>
    <w:qFormat/>
    <w:rsid w:val="00A46C8F"/>
    <w:pPr>
      <w:keepNext/>
      <w:spacing w:after="0" w:line="240" w:lineRule="atLeast"/>
      <w:ind w:left="-251" w:right="41" w:firstLine="181"/>
      <w:jc w:val="center"/>
      <w:outlineLvl w:val="1"/>
    </w:pPr>
    <w:rPr>
      <w:rFonts w:ascii="Times New Roman CYR" w:eastAsia="Times New Roman" w:hAnsi="Times New Roman CYR" w:cs="Times New Roman"/>
      <w:b/>
      <w:sz w:val="24"/>
      <w:szCs w:val="20"/>
      <w:lang w:val="x-none" w:eastAsia="x-none"/>
    </w:rPr>
  </w:style>
  <w:style w:type="paragraph" w:styleId="3">
    <w:name w:val="heading 3"/>
    <w:basedOn w:val="a"/>
    <w:next w:val="a"/>
    <w:link w:val="30"/>
    <w:qFormat/>
    <w:rsid w:val="00A46C8F"/>
    <w:pPr>
      <w:keepNext/>
      <w:spacing w:after="0" w:line="240" w:lineRule="auto"/>
      <w:jc w:val="center"/>
      <w:outlineLvl w:val="2"/>
    </w:pPr>
    <w:rPr>
      <w:rFonts w:ascii="Times New Roman" w:eastAsia="Times New Roman" w:hAnsi="Times New Roman" w:cs="Times New Roman"/>
      <w:b/>
      <w:bCs/>
      <w:sz w:val="24"/>
      <w:szCs w:val="20"/>
      <w:lang w:val="x-none" w:eastAsia="x-none"/>
    </w:rPr>
  </w:style>
  <w:style w:type="paragraph" w:styleId="4">
    <w:name w:val="heading 4"/>
    <w:basedOn w:val="a"/>
    <w:next w:val="a"/>
    <w:link w:val="40"/>
    <w:qFormat/>
    <w:rsid w:val="00A46C8F"/>
    <w:pPr>
      <w:keepNext/>
      <w:spacing w:after="0" w:line="240" w:lineRule="auto"/>
      <w:jc w:val="center"/>
      <w:outlineLvl w:val="3"/>
    </w:pPr>
    <w:rPr>
      <w:rFonts w:ascii="Times New Roman" w:eastAsia="Times New Roman" w:hAnsi="Times New Roman" w:cs="Times New Roman"/>
      <w:b/>
      <w:bCs/>
      <w:i/>
      <w:iCs/>
      <w:sz w:val="28"/>
      <w:szCs w:val="28"/>
      <w:lang w:val="x-none" w:eastAsia="x-none"/>
    </w:rPr>
  </w:style>
  <w:style w:type="paragraph" w:styleId="5">
    <w:name w:val="heading 5"/>
    <w:basedOn w:val="a"/>
    <w:next w:val="a"/>
    <w:link w:val="50"/>
    <w:qFormat/>
    <w:rsid w:val="00A46C8F"/>
    <w:pPr>
      <w:keepNext/>
      <w:spacing w:after="0" w:line="240" w:lineRule="auto"/>
      <w:outlineLvl w:val="4"/>
    </w:pPr>
    <w:rPr>
      <w:rFonts w:ascii="Times New Roman" w:eastAsia="Times New Roman" w:hAnsi="Times New Roman" w:cs="Times New Roman"/>
      <w:sz w:val="28"/>
      <w:szCs w:val="28"/>
      <w:lang w:val="x-none" w:eastAsia="x-none"/>
    </w:rPr>
  </w:style>
  <w:style w:type="paragraph" w:styleId="6">
    <w:name w:val="heading 6"/>
    <w:basedOn w:val="a"/>
    <w:next w:val="a"/>
    <w:link w:val="60"/>
    <w:qFormat/>
    <w:rsid w:val="00A46C8F"/>
    <w:pPr>
      <w:keepNext/>
      <w:spacing w:after="0" w:line="240" w:lineRule="auto"/>
      <w:outlineLvl w:val="5"/>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6C8F"/>
    <w:rPr>
      <w:rFonts w:ascii="Times New Roman CYR" w:eastAsia="Times New Roman" w:hAnsi="Times New Roman CYR" w:cs="Times New Roman"/>
      <w:b/>
      <w:sz w:val="28"/>
      <w:szCs w:val="20"/>
      <w:lang w:val="x-none" w:eastAsia="x-none"/>
    </w:rPr>
  </w:style>
  <w:style w:type="character" w:customStyle="1" w:styleId="20">
    <w:name w:val="Заголовок 2 Знак"/>
    <w:basedOn w:val="a0"/>
    <w:link w:val="2"/>
    <w:rsid w:val="00A46C8F"/>
    <w:rPr>
      <w:rFonts w:ascii="Times New Roman CYR" w:eastAsia="Times New Roman" w:hAnsi="Times New Roman CYR" w:cs="Times New Roman"/>
      <w:b/>
      <w:sz w:val="24"/>
      <w:szCs w:val="20"/>
      <w:lang w:val="x-none" w:eastAsia="x-none"/>
    </w:rPr>
  </w:style>
  <w:style w:type="character" w:customStyle="1" w:styleId="30">
    <w:name w:val="Заголовок 3 Знак"/>
    <w:basedOn w:val="a0"/>
    <w:link w:val="3"/>
    <w:rsid w:val="00A46C8F"/>
    <w:rPr>
      <w:rFonts w:ascii="Times New Roman" w:eastAsia="Times New Roman" w:hAnsi="Times New Roman" w:cs="Times New Roman"/>
      <w:b/>
      <w:bCs/>
      <w:sz w:val="24"/>
      <w:szCs w:val="20"/>
      <w:lang w:val="x-none" w:eastAsia="x-none"/>
    </w:rPr>
  </w:style>
  <w:style w:type="character" w:customStyle="1" w:styleId="40">
    <w:name w:val="Заголовок 4 Знак"/>
    <w:basedOn w:val="a0"/>
    <w:link w:val="4"/>
    <w:rsid w:val="00A46C8F"/>
    <w:rPr>
      <w:rFonts w:ascii="Times New Roman" w:eastAsia="Times New Roman" w:hAnsi="Times New Roman" w:cs="Times New Roman"/>
      <w:b/>
      <w:bCs/>
      <w:i/>
      <w:iCs/>
      <w:sz w:val="28"/>
      <w:szCs w:val="28"/>
      <w:lang w:val="x-none" w:eastAsia="x-none"/>
    </w:rPr>
  </w:style>
  <w:style w:type="character" w:customStyle="1" w:styleId="50">
    <w:name w:val="Заголовок 5 Знак"/>
    <w:basedOn w:val="a0"/>
    <w:link w:val="5"/>
    <w:rsid w:val="00A46C8F"/>
    <w:rPr>
      <w:rFonts w:ascii="Times New Roman" w:eastAsia="Times New Roman" w:hAnsi="Times New Roman" w:cs="Times New Roman"/>
      <w:sz w:val="28"/>
      <w:szCs w:val="28"/>
      <w:lang w:val="x-none" w:eastAsia="x-none"/>
    </w:rPr>
  </w:style>
  <w:style w:type="character" w:customStyle="1" w:styleId="60">
    <w:name w:val="Заголовок 6 Знак"/>
    <w:basedOn w:val="a0"/>
    <w:link w:val="6"/>
    <w:rsid w:val="00A46C8F"/>
    <w:rPr>
      <w:rFonts w:ascii="Times New Roman" w:eastAsia="Times New Roman" w:hAnsi="Times New Roman" w:cs="Times New Roman"/>
      <w:b/>
      <w:sz w:val="24"/>
      <w:szCs w:val="20"/>
      <w:lang w:val="x-none" w:eastAsia="x-none"/>
    </w:rPr>
  </w:style>
  <w:style w:type="paragraph" w:styleId="a3">
    <w:name w:val="List Paragraph"/>
    <w:basedOn w:val="a"/>
    <w:uiPriority w:val="34"/>
    <w:qFormat/>
    <w:rsid w:val="00A46C8F"/>
    <w:pPr>
      <w:spacing w:after="160" w:line="259"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8F"/>
  </w:style>
  <w:style w:type="paragraph" w:styleId="1">
    <w:name w:val="heading 1"/>
    <w:basedOn w:val="a"/>
    <w:next w:val="a"/>
    <w:link w:val="10"/>
    <w:qFormat/>
    <w:rsid w:val="00A46C8F"/>
    <w:pPr>
      <w:keepNext/>
      <w:spacing w:after="0" w:line="240" w:lineRule="auto"/>
      <w:ind w:right="40"/>
      <w:jc w:val="center"/>
      <w:outlineLvl w:val="0"/>
    </w:pPr>
    <w:rPr>
      <w:rFonts w:ascii="Times New Roman CYR" w:eastAsia="Times New Roman" w:hAnsi="Times New Roman CYR" w:cs="Times New Roman"/>
      <w:b/>
      <w:sz w:val="28"/>
      <w:szCs w:val="20"/>
      <w:lang w:val="x-none" w:eastAsia="x-none"/>
    </w:rPr>
  </w:style>
  <w:style w:type="paragraph" w:styleId="2">
    <w:name w:val="heading 2"/>
    <w:basedOn w:val="a"/>
    <w:next w:val="a"/>
    <w:link w:val="20"/>
    <w:qFormat/>
    <w:rsid w:val="00A46C8F"/>
    <w:pPr>
      <w:keepNext/>
      <w:spacing w:after="0" w:line="240" w:lineRule="atLeast"/>
      <w:ind w:left="-251" w:right="41" w:firstLine="181"/>
      <w:jc w:val="center"/>
      <w:outlineLvl w:val="1"/>
    </w:pPr>
    <w:rPr>
      <w:rFonts w:ascii="Times New Roman CYR" w:eastAsia="Times New Roman" w:hAnsi="Times New Roman CYR" w:cs="Times New Roman"/>
      <w:b/>
      <w:sz w:val="24"/>
      <w:szCs w:val="20"/>
      <w:lang w:val="x-none" w:eastAsia="x-none"/>
    </w:rPr>
  </w:style>
  <w:style w:type="paragraph" w:styleId="3">
    <w:name w:val="heading 3"/>
    <w:basedOn w:val="a"/>
    <w:next w:val="a"/>
    <w:link w:val="30"/>
    <w:qFormat/>
    <w:rsid w:val="00A46C8F"/>
    <w:pPr>
      <w:keepNext/>
      <w:spacing w:after="0" w:line="240" w:lineRule="auto"/>
      <w:jc w:val="center"/>
      <w:outlineLvl w:val="2"/>
    </w:pPr>
    <w:rPr>
      <w:rFonts w:ascii="Times New Roman" w:eastAsia="Times New Roman" w:hAnsi="Times New Roman" w:cs="Times New Roman"/>
      <w:b/>
      <w:bCs/>
      <w:sz w:val="24"/>
      <w:szCs w:val="20"/>
      <w:lang w:val="x-none" w:eastAsia="x-none"/>
    </w:rPr>
  </w:style>
  <w:style w:type="paragraph" w:styleId="4">
    <w:name w:val="heading 4"/>
    <w:basedOn w:val="a"/>
    <w:next w:val="a"/>
    <w:link w:val="40"/>
    <w:qFormat/>
    <w:rsid w:val="00A46C8F"/>
    <w:pPr>
      <w:keepNext/>
      <w:spacing w:after="0" w:line="240" w:lineRule="auto"/>
      <w:jc w:val="center"/>
      <w:outlineLvl w:val="3"/>
    </w:pPr>
    <w:rPr>
      <w:rFonts w:ascii="Times New Roman" w:eastAsia="Times New Roman" w:hAnsi="Times New Roman" w:cs="Times New Roman"/>
      <w:b/>
      <w:bCs/>
      <w:i/>
      <w:iCs/>
      <w:sz w:val="28"/>
      <w:szCs w:val="28"/>
      <w:lang w:val="x-none" w:eastAsia="x-none"/>
    </w:rPr>
  </w:style>
  <w:style w:type="paragraph" w:styleId="5">
    <w:name w:val="heading 5"/>
    <w:basedOn w:val="a"/>
    <w:next w:val="a"/>
    <w:link w:val="50"/>
    <w:qFormat/>
    <w:rsid w:val="00A46C8F"/>
    <w:pPr>
      <w:keepNext/>
      <w:spacing w:after="0" w:line="240" w:lineRule="auto"/>
      <w:outlineLvl w:val="4"/>
    </w:pPr>
    <w:rPr>
      <w:rFonts w:ascii="Times New Roman" w:eastAsia="Times New Roman" w:hAnsi="Times New Roman" w:cs="Times New Roman"/>
      <w:sz w:val="28"/>
      <w:szCs w:val="28"/>
      <w:lang w:val="x-none" w:eastAsia="x-none"/>
    </w:rPr>
  </w:style>
  <w:style w:type="paragraph" w:styleId="6">
    <w:name w:val="heading 6"/>
    <w:basedOn w:val="a"/>
    <w:next w:val="a"/>
    <w:link w:val="60"/>
    <w:qFormat/>
    <w:rsid w:val="00A46C8F"/>
    <w:pPr>
      <w:keepNext/>
      <w:spacing w:after="0" w:line="240" w:lineRule="auto"/>
      <w:outlineLvl w:val="5"/>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6C8F"/>
    <w:rPr>
      <w:rFonts w:ascii="Times New Roman CYR" w:eastAsia="Times New Roman" w:hAnsi="Times New Roman CYR" w:cs="Times New Roman"/>
      <w:b/>
      <w:sz w:val="28"/>
      <w:szCs w:val="20"/>
      <w:lang w:val="x-none" w:eastAsia="x-none"/>
    </w:rPr>
  </w:style>
  <w:style w:type="character" w:customStyle="1" w:styleId="20">
    <w:name w:val="Заголовок 2 Знак"/>
    <w:basedOn w:val="a0"/>
    <w:link w:val="2"/>
    <w:rsid w:val="00A46C8F"/>
    <w:rPr>
      <w:rFonts w:ascii="Times New Roman CYR" w:eastAsia="Times New Roman" w:hAnsi="Times New Roman CYR" w:cs="Times New Roman"/>
      <w:b/>
      <w:sz w:val="24"/>
      <w:szCs w:val="20"/>
      <w:lang w:val="x-none" w:eastAsia="x-none"/>
    </w:rPr>
  </w:style>
  <w:style w:type="character" w:customStyle="1" w:styleId="30">
    <w:name w:val="Заголовок 3 Знак"/>
    <w:basedOn w:val="a0"/>
    <w:link w:val="3"/>
    <w:rsid w:val="00A46C8F"/>
    <w:rPr>
      <w:rFonts w:ascii="Times New Roman" w:eastAsia="Times New Roman" w:hAnsi="Times New Roman" w:cs="Times New Roman"/>
      <w:b/>
      <w:bCs/>
      <w:sz w:val="24"/>
      <w:szCs w:val="20"/>
      <w:lang w:val="x-none" w:eastAsia="x-none"/>
    </w:rPr>
  </w:style>
  <w:style w:type="character" w:customStyle="1" w:styleId="40">
    <w:name w:val="Заголовок 4 Знак"/>
    <w:basedOn w:val="a0"/>
    <w:link w:val="4"/>
    <w:rsid w:val="00A46C8F"/>
    <w:rPr>
      <w:rFonts w:ascii="Times New Roman" w:eastAsia="Times New Roman" w:hAnsi="Times New Roman" w:cs="Times New Roman"/>
      <w:b/>
      <w:bCs/>
      <w:i/>
      <w:iCs/>
      <w:sz w:val="28"/>
      <w:szCs w:val="28"/>
      <w:lang w:val="x-none" w:eastAsia="x-none"/>
    </w:rPr>
  </w:style>
  <w:style w:type="character" w:customStyle="1" w:styleId="50">
    <w:name w:val="Заголовок 5 Знак"/>
    <w:basedOn w:val="a0"/>
    <w:link w:val="5"/>
    <w:rsid w:val="00A46C8F"/>
    <w:rPr>
      <w:rFonts w:ascii="Times New Roman" w:eastAsia="Times New Roman" w:hAnsi="Times New Roman" w:cs="Times New Roman"/>
      <w:sz w:val="28"/>
      <w:szCs w:val="28"/>
      <w:lang w:val="x-none" w:eastAsia="x-none"/>
    </w:rPr>
  </w:style>
  <w:style w:type="character" w:customStyle="1" w:styleId="60">
    <w:name w:val="Заголовок 6 Знак"/>
    <w:basedOn w:val="a0"/>
    <w:link w:val="6"/>
    <w:rsid w:val="00A46C8F"/>
    <w:rPr>
      <w:rFonts w:ascii="Times New Roman" w:eastAsia="Times New Roman" w:hAnsi="Times New Roman" w:cs="Times New Roman"/>
      <w:b/>
      <w:sz w:val="24"/>
      <w:szCs w:val="20"/>
      <w:lang w:val="x-none" w:eastAsia="x-none"/>
    </w:rPr>
  </w:style>
  <w:style w:type="paragraph" w:styleId="a3">
    <w:name w:val="List Paragraph"/>
    <w:basedOn w:val="a"/>
    <w:uiPriority w:val="34"/>
    <w:qFormat/>
    <w:rsid w:val="00A46C8F"/>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2023-02-16T07:51:00Z</dcterms:created>
  <dcterms:modified xsi:type="dcterms:W3CDTF">2023-02-16T08:13:00Z</dcterms:modified>
</cp:coreProperties>
</file>